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B" w:rsidRDefault="00B129CB" w:rsidP="00B129CB">
      <w:pPr>
        <w:spacing w:before="65" w:line="275" w:lineRule="exact"/>
        <w:ind w:left="588"/>
        <w:rPr>
          <w:b/>
          <w:sz w:val="24"/>
        </w:rPr>
      </w:pPr>
      <w:bookmarkStart w:id="0" w:name="М_______________________________________"/>
      <w:bookmarkEnd w:id="0"/>
      <w:r>
        <w:rPr>
          <w:b/>
          <w:sz w:val="24"/>
        </w:rPr>
        <w:t>МИНИСТЕРСТВО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ФЕДЕРАЦИИ</w:t>
      </w:r>
    </w:p>
    <w:p w:rsidR="00B129CB" w:rsidRDefault="00B129CB" w:rsidP="00B129CB">
      <w:pPr>
        <w:spacing w:line="275" w:lineRule="exact"/>
        <w:ind w:left="649" w:right="132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Самарской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B129CB" w:rsidRDefault="00B129CB" w:rsidP="00B129CB">
      <w:pPr>
        <w:spacing w:before="180" w:line="396" w:lineRule="auto"/>
        <w:ind w:left="649" w:right="1326"/>
        <w:jc w:val="center"/>
        <w:rPr>
          <w:sz w:val="24"/>
        </w:rPr>
      </w:pPr>
      <w:r>
        <w:rPr>
          <w:sz w:val="24"/>
        </w:rPr>
        <w:t>Юго-Западное управление министерства образования и науки Самарской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пос.</w:t>
      </w:r>
      <w:r>
        <w:rPr>
          <w:spacing w:val="4"/>
          <w:sz w:val="24"/>
        </w:rPr>
        <w:t xml:space="preserve"> </w:t>
      </w:r>
      <w:r>
        <w:rPr>
          <w:sz w:val="24"/>
        </w:rPr>
        <w:t>Прибой</w:t>
      </w: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spacing w:before="8"/>
        <w:ind w:left="0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774"/>
        <w:gridCol w:w="3566"/>
        <w:gridCol w:w="2587"/>
      </w:tblGrid>
      <w:tr w:rsidR="00B129CB" w:rsidTr="005D0F17">
        <w:trPr>
          <w:trHeight w:val="2200"/>
        </w:trPr>
        <w:tc>
          <w:tcPr>
            <w:tcW w:w="2774" w:type="dxa"/>
          </w:tcPr>
          <w:p w:rsidR="00B129CB" w:rsidRPr="00B129CB" w:rsidRDefault="00B129CB" w:rsidP="005D0F17">
            <w:pPr>
              <w:pStyle w:val="TableParagraph"/>
              <w:spacing w:line="242" w:lineRule="auto"/>
              <w:ind w:left="200" w:right="778"/>
              <w:rPr>
                <w:sz w:val="24"/>
                <w:lang w:val="ru-RU"/>
              </w:rPr>
            </w:pPr>
            <w:r w:rsidRPr="00B129CB">
              <w:rPr>
                <w:spacing w:val="-1"/>
                <w:sz w:val="24"/>
                <w:lang w:val="ru-RU"/>
              </w:rPr>
              <w:t>РАССМОТРЕНО</w:t>
            </w:r>
            <w:r w:rsidRPr="00B129CB">
              <w:rPr>
                <w:spacing w:val="-57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ШМО</w:t>
            </w:r>
          </w:p>
          <w:p w:rsidR="00B129CB" w:rsidRPr="00B129CB" w:rsidRDefault="00B129CB" w:rsidP="005D0F17">
            <w:pPr>
              <w:pStyle w:val="TableParagraph"/>
              <w:rPr>
                <w:sz w:val="23"/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line="237" w:lineRule="auto"/>
              <w:ind w:left="200"/>
              <w:rPr>
                <w:sz w:val="24"/>
                <w:lang w:val="ru-RU"/>
              </w:rPr>
            </w:pPr>
            <w:r w:rsidRPr="00B129CB">
              <w:rPr>
                <w:sz w:val="24"/>
                <w:lang w:val="ru-RU"/>
              </w:rPr>
              <w:t>Руководитель</w:t>
            </w:r>
            <w:r w:rsidRPr="00B129CB">
              <w:rPr>
                <w:spacing w:val="1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МО</w:t>
            </w:r>
            <w:r w:rsidRPr="00B129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129CB">
              <w:rPr>
                <w:sz w:val="24"/>
                <w:lang w:val="ru-RU"/>
              </w:rPr>
              <w:t>Михалкина</w:t>
            </w:r>
            <w:proofErr w:type="spellEnd"/>
            <w:r w:rsidRPr="00B129CB">
              <w:rPr>
                <w:spacing w:val="-1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О.Г.</w:t>
            </w:r>
          </w:p>
          <w:p w:rsidR="00B129CB" w:rsidRPr="00B129CB" w:rsidRDefault="00B129CB" w:rsidP="005D0F17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B129CB" w:rsidRDefault="00B129CB" w:rsidP="005D0F17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B129CB" w:rsidRDefault="00B129CB" w:rsidP="005D0F17">
            <w:pPr>
              <w:pStyle w:val="TableParagraph"/>
              <w:spacing w:before="2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"30"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66" w:type="dxa"/>
          </w:tcPr>
          <w:p w:rsidR="00B129CB" w:rsidRPr="00B129CB" w:rsidRDefault="00B129CB" w:rsidP="005D0F17">
            <w:pPr>
              <w:pStyle w:val="TableParagraph"/>
              <w:spacing w:line="266" w:lineRule="exact"/>
              <w:ind w:left="273"/>
              <w:rPr>
                <w:sz w:val="24"/>
                <w:lang w:val="ru-RU"/>
              </w:rPr>
            </w:pPr>
            <w:r w:rsidRPr="00B129CB">
              <w:rPr>
                <w:sz w:val="24"/>
                <w:lang w:val="ru-RU"/>
              </w:rPr>
              <w:t>СОГЛАСОВАНО</w:t>
            </w:r>
          </w:p>
          <w:p w:rsidR="00B129CB" w:rsidRPr="00B129CB" w:rsidRDefault="00B129CB" w:rsidP="005D0F17">
            <w:pPr>
              <w:pStyle w:val="TableParagraph"/>
              <w:rPr>
                <w:sz w:val="26"/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before="4"/>
              <w:rPr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line="237" w:lineRule="auto"/>
              <w:ind w:left="273" w:right="70"/>
              <w:rPr>
                <w:sz w:val="24"/>
                <w:lang w:val="ru-RU"/>
              </w:rPr>
            </w:pPr>
            <w:r w:rsidRPr="00B129CB">
              <w:rPr>
                <w:sz w:val="24"/>
                <w:lang w:val="ru-RU"/>
              </w:rPr>
              <w:t>Заместитель директора по УВР</w:t>
            </w:r>
            <w:r w:rsidRPr="00B129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129CB">
              <w:rPr>
                <w:sz w:val="24"/>
                <w:lang w:val="ru-RU"/>
              </w:rPr>
              <w:t>Юркив</w:t>
            </w:r>
            <w:proofErr w:type="spellEnd"/>
            <w:r w:rsidRPr="00B129CB">
              <w:rPr>
                <w:spacing w:val="2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А.А.</w:t>
            </w:r>
          </w:p>
          <w:p w:rsidR="00B129CB" w:rsidRPr="00B129CB" w:rsidRDefault="00B129CB" w:rsidP="005D0F17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before="2" w:line="256" w:lineRule="exact"/>
              <w:ind w:left="273"/>
              <w:rPr>
                <w:sz w:val="24"/>
                <w:lang w:val="ru-RU"/>
              </w:rPr>
            </w:pPr>
          </w:p>
        </w:tc>
        <w:tc>
          <w:tcPr>
            <w:tcW w:w="2587" w:type="dxa"/>
          </w:tcPr>
          <w:p w:rsidR="00B129CB" w:rsidRPr="00B129CB" w:rsidRDefault="00B129CB" w:rsidP="005D0F17">
            <w:pPr>
              <w:pStyle w:val="TableParagraph"/>
              <w:spacing w:line="266" w:lineRule="exact"/>
              <w:ind w:left="87"/>
              <w:rPr>
                <w:sz w:val="24"/>
                <w:lang w:val="ru-RU"/>
              </w:rPr>
            </w:pPr>
            <w:r w:rsidRPr="00B129CB">
              <w:rPr>
                <w:sz w:val="24"/>
                <w:lang w:val="ru-RU"/>
              </w:rPr>
              <w:t>УТВЕРЖДЕНО</w:t>
            </w:r>
          </w:p>
          <w:p w:rsidR="00B129CB" w:rsidRPr="00B129CB" w:rsidRDefault="00B129CB" w:rsidP="005D0F17">
            <w:pPr>
              <w:pStyle w:val="TableParagraph"/>
              <w:rPr>
                <w:sz w:val="26"/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before="4"/>
              <w:rPr>
                <w:lang w:val="ru-RU"/>
              </w:rPr>
            </w:pPr>
          </w:p>
          <w:p w:rsidR="00B129CB" w:rsidRPr="00B129CB" w:rsidRDefault="00B129CB" w:rsidP="005D0F17">
            <w:pPr>
              <w:pStyle w:val="TableParagraph"/>
              <w:spacing w:line="237" w:lineRule="auto"/>
              <w:ind w:left="87" w:right="585"/>
              <w:rPr>
                <w:sz w:val="24"/>
                <w:lang w:val="ru-RU"/>
              </w:rPr>
            </w:pPr>
            <w:r w:rsidRPr="00B129CB">
              <w:rPr>
                <w:sz w:val="24"/>
                <w:lang w:val="ru-RU"/>
              </w:rPr>
              <w:t>Директор</w:t>
            </w:r>
            <w:r w:rsidRPr="00B129CB">
              <w:rPr>
                <w:spacing w:val="1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Пономаренко</w:t>
            </w:r>
            <w:r w:rsidRPr="00B129CB">
              <w:rPr>
                <w:spacing w:val="-11"/>
                <w:sz w:val="24"/>
                <w:lang w:val="ru-RU"/>
              </w:rPr>
              <w:t xml:space="preserve"> </w:t>
            </w:r>
            <w:r w:rsidRPr="00B129CB">
              <w:rPr>
                <w:sz w:val="24"/>
                <w:lang w:val="ru-RU"/>
              </w:rPr>
              <w:t>И.В.</w:t>
            </w:r>
          </w:p>
          <w:p w:rsidR="00B129CB" w:rsidRPr="00B129CB" w:rsidRDefault="00B129CB" w:rsidP="005D0F17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B129CB" w:rsidRDefault="00B129CB" w:rsidP="005D0F17">
            <w:pPr>
              <w:pStyle w:val="TableParagraph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B129CB" w:rsidRDefault="00B129CB" w:rsidP="005D0F17">
            <w:pPr>
              <w:pStyle w:val="TableParagraph"/>
              <w:spacing w:before="2" w:line="256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"30"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ind w:left="0"/>
        <w:rPr>
          <w:sz w:val="20"/>
        </w:rPr>
      </w:pPr>
    </w:p>
    <w:p w:rsidR="00B129CB" w:rsidRDefault="00B129CB" w:rsidP="00B129CB">
      <w:pPr>
        <w:pStyle w:val="a5"/>
        <w:spacing w:before="2"/>
        <w:ind w:left="0"/>
        <w:rPr>
          <w:sz w:val="25"/>
        </w:rPr>
      </w:pPr>
    </w:p>
    <w:p w:rsidR="00B129CB" w:rsidRDefault="00B129CB" w:rsidP="00B129CB">
      <w:pPr>
        <w:spacing w:before="90"/>
        <w:ind w:left="3185"/>
        <w:rPr>
          <w:b/>
          <w:sz w:val="24"/>
        </w:rPr>
      </w:pPr>
      <w:bookmarkStart w:id="1" w:name="РАБОЧАЯ_ПРОГРАММА"/>
      <w:bookmarkEnd w:id="1"/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</w:p>
    <w:p w:rsidR="00B129CB" w:rsidRDefault="00B129CB" w:rsidP="00B129CB">
      <w:pPr>
        <w:pStyle w:val="a5"/>
        <w:spacing w:before="2"/>
        <w:ind w:left="0"/>
        <w:rPr>
          <w:b/>
          <w:sz w:val="33"/>
        </w:rPr>
      </w:pPr>
    </w:p>
    <w:p w:rsidR="00B129CB" w:rsidRDefault="00B129CB" w:rsidP="00B129CB">
      <w:pPr>
        <w:ind w:left="2647"/>
        <w:rPr>
          <w:b/>
          <w:sz w:val="24"/>
        </w:rPr>
      </w:pPr>
      <w:bookmarkStart w:id="2" w:name="СРЕДНЕГО_ОБЩЕГО_ОБРАЗОВАНИЯ"/>
      <w:bookmarkEnd w:id="2"/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129CB" w:rsidRDefault="00B129CB" w:rsidP="00B129CB">
      <w:pPr>
        <w:pStyle w:val="a5"/>
        <w:spacing w:before="1"/>
        <w:ind w:left="0"/>
        <w:rPr>
          <w:b/>
          <w:sz w:val="26"/>
        </w:rPr>
      </w:pPr>
    </w:p>
    <w:p w:rsidR="00B129CB" w:rsidRDefault="00B129CB" w:rsidP="00B129CB">
      <w:pPr>
        <w:spacing w:before="1"/>
        <w:ind w:left="3550"/>
        <w:rPr>
          <w:b/>
          <w:sz w:val="24"/>
        </w:rPr>
      </w:pPr>
      <w:bookmarkStart w:id="3" w:name="Учебного_предмета"/>
      <w:bookmarkEnd w:id="3"/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B129CB" w:rsidRDefault="00B129CB" w:rsidP="00B129CB">
      <w:pPr>
        <w:spacing w:before="60"/>
        <w:ind w:left="3401"/>
        <w:rPr>
          <w:b/>
          <w:sz w:val="24"/>
        </w:rPr>
      </w:pPr>
      <w:r>
        <w:rPr>
          <w:b/>
          <w:sz w:val="24"/>
        </w:rPr>
        <w:t>«Русский язык»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(базовый)</w:t>
      </w:r>
    </w:p>
    <w:p w:rsidR="00B129CB" w:rsidRDefault="00B129CB" w:rsidP="00B129CB">
      <w:pPr>
        <w:pStyle w:val="a5"/>
        <w:ind w:left="0"/>
        <w:rPr>
          <w:b/>
          <w:sz w:val="26"/>
        </w:rPr>
      </w:pPr>
    </w:p>
    <w:p w:rsidR="00B129CB" w:rsidRDefault="00B129CB" w:rsidP="00B129CB">
      <w:pPr>
        <w:spacing w:before="149"/>
        <w:ind w:left="2109"/>
        <w:rPr>
          <w:sz w:val="24"/>
        </w:rPr>
      </w:pP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организаций)</w:t>
      </w:r>
    </w:p>
    <w:p w:rsidR="00B129CB" w:rsidRDefault="00B129CB" w:rsidP="00B129CB">
      <w:pPr>
        <w:pStyle w:val="a5"/>
        <w:ind w:left="0"/>
        <w:rPr>
          <w:sz w:val="26"/>
        </w:rPr>
      </w:pPr>
    </w:p>
    <w:p w:rsidR="00B129CB" w:rsidRDefault="00B129CB" w:rsidP="00B129CB">
      <w:pPr>
        <w:pStyle w:val="a5"/>
        <w:ind w:left="0"/>
        <w:rPr>
          <w:sz w:val="26"/>
        </w:rPr>
      </w:pPr>
    </w:p>
    <w:p w:rsidR="00B129CB" w:rsidRDefault="00B129CB" w:rsidP="00B129CB">
      <w:pPr>
        <w:pStyle w:val="a5"/>
        <w:ind w:left="0"/>
        <w:rPr>
          <w:sz w:val="26"/>
        </w:rPr>
      </w:pPr>
    </w:p>
    <w:p w:rsidR="00B129CB" w:rsidRDefault="00B129CB" w:rsidP="00B129CB">
      <w:pPr>
        <w:pStyle w:val="a5"/>
        <w:ind w:left="0"/>
        <w:rPr>
          <w:sz w:val="26"/>
        </w:rPr>
      </w:pPr>
    </w:p>
    <w:p w:rsidR="00B129CB" w:rsidRDefault="00B129CB" w:rsidP="00B129CB">
      <w:pPr>
        <w:pStyle w:val="a5"/>
        <w:ind w:left="0"/>
        <w:rPr>
          <w:sz w:val="26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ind w:left="0"/>
        <w:rPr>
          <w:rFonts w:ascii="Arial MT"/>
          <w:sz w:val="20"/>
        </w:rPr>
      </w:pPr>
    </w:p>
    <w:p w:rsidR="00B129CB" w:rsidRDefault="00B129CB" w:rsidP="00B129CB">
      <w:pPr>
        <w:pStyle w:val="a5"/>
        <w:spacing w:before="10"/>
        <w:ind w:left="0"/>
        <w:rPr>
          <w:rFonts w:ascii="Arial MT"/>
          <w:sz w:val="27"/>
        </w:rPr>
      </w:pPr>
    </w:p>
    <w:p w:rsidR="00B129CB" w:rsidRDefault="00B129CB" w:rsidP="00B129CB">
      <w:pPr>
        <w:spacing w:before="90"/>
        <w:ind w:left="426" w:right="1326"/>
        <w:jc w:val="center"/>
        <w:rPr>
          <w:sz w:val="24"/>
        </w:rPr>
      </w:pP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Прибой,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</w:p>
    <w:p w:rsidR="00AD280F" w:rsidRPr="0096213F" w:rsidRDefault="00AD280F" w:rsidP="00B12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F6396" w:rsidRPr="00E01522" w:rsidRDefault="00BF6396" w:rsidP="00E01522">
      <w:pPr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015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 «Русский язык» для 11 класса разработана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Pr="00E0152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E015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Pr="00E0152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E015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«Русский язык» -10-11 классы. Базовый уровень/ авт.-сост. Л.М. </w:t>
      </w:r>
      <w:proofErr w:type="spellStart"/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О.М.Александрова, </w:t>
      </w:r>
      <w:proofErr w:type="spellStart"/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А.Г.Нарушеви</w:t>
      </w:r>
      <w:r w:rsid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</w:t>
      </w:r>
      <w:proofErr w:type="spellEnd"/>
      <w:r w:rsid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r w:rsid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r w:rsid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– М.: «Просвещение», 2020</w:t>
      </w: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г. 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0152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</w:t>
      </w: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01522">
        <w:rPr>
          <w:rFonts w:ascii="Times New Roman" w:hAnsi="Times New Roman" w:cs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0152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E01522">
        <w:rPr>
          <w:rFonts w:ascii="Times New Roman" w:hAnsi="Times New Roman" w:cs="Times New Roman"/>
          <w:b/>
          <w:sz w:val="24"/>
          <w:szCs w:val="24"/>
        </w:rPr>
        <w:t>задач</w:t>
      </w:r>
      <w:r w:rsidRPr="00E01522">
        <w:rPr>
          <w:rFonts w:ascii="Times New Roman" w:hAnsi="Times New Roman" w:cs="Times New Roman"/>
          <w:sz w:val="24"/>
          <w:szCs w:val="24"/>
        </w:rPr>
        <w:t>: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 xml:space="preserve"> –</w:t>
      </w: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Pr="00E0152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 обучающихся;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BF6396" w:rsidRPr="00E01522" w:rsidRDefault="00BF6396" w:rsidP="00E01522">
      <w:pPr>
        <w:spacing w:after="0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0152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создать условия для формирования представлений обучающихся о предметной области «Русский язык»;</w:t>
      </w:r>
    </w:p>
    <w:p w:rsidR="00BF6396" w:rsidRPr="00E01522" w:rsidRDefault="00BF6396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1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рабочей программы в ООП:</w:t>
      </w:r>
    </w:p>
    <w:p w:rsidR="00BF6396" w:rsidRPr="00E01522" w:rsidRDefault="009C55F2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ГБОУ</w:t>
      </w:r>
      <w:r w:rsidR="007C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Прибой</w:t>
      </w:r>
      <w:r w:rsidR="007C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2023-2024</w:t>
      </w:r>
      <w:r w:rsidR="00BF6396" w:rsidRPr="00E01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 русского языка на уровне среднего общего образования (базовый уровень) отводится в 11 классе- 2 часа в неделю, 68 часа в  год.</w:t>
      </w:r>
    </w:p>
    <w:p w:rsidR="00BF6396" w:rsidRPr="00E01522" w:rsidRDefault="00BF6396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396" w:rsidRPr="0096213F" w:rsidRDefault="00BF6396" w:rsidP="00E01522">
      <w:pPr>
        <w:pStyle w:val="2"/>
        <w:spacing w:line="240" w:lineRule="auto"/>
        <w:jc w:val="left"/>
        <w:rPr>
          <w:szCs w:val="28"/>
        </w:rPr>
      </w:pPr>
      <w:r w:rsidRPr="0096213F">
        <w:rPr>
          <w:szCs w:val="28"/>
        </w:rPr>
        <w:t xml:space="preserve">Планируемые </w:t>
      </w:r>
      <w:r w:rsidRPr="0096213F">
        <w:rPr>
          <w:szCs w:val="28"/>
          <w:lang w:eastAsia="ru-RU"/>
        </w:rPr>
        <w:t>результаты</w:t>
      </w:r>
      <w:r w:rsidRPr="0096213F">
        <w:rPr>
          <w:szCs w:val="28"/>
          <w:u w:color="222222"/>
          <w:bdr w:val="nil"/>
          <w:shd w:val="clear" w:color="auto" w:fill="FFFFFF"/>
          <w:lang w:eastAsia="ru-RU"/>
        </w:rPr>
        <w:t xml:space="preserve"> </w:t>
      </w:r>
      <w:bookmarkStart w:id="4" w:name="_Toc435412672"/>
      <w:bookmarkStart w:id="5" w:name="_Toc453968145"/>
      <w:r w:rsidRPr="0096213F">
        <w:rPr>
          <w:szCs w:val="28"/>
          <w:u w:color="222222"/>
          <w:bdr w:val="nil"/>
          <w:shd w:val="clear" w:color="auto" w:fill="FFFFFF"/>
          <w:lang w:eastAsia="ru-RU"/>
        </w:rPr>
        <w:t>освоения учебного предмета</w:t>
      </w:r>
    </w:p>
    <w:p w:rsidR="00BF6396" w:rsidRPr="00E01522" w:rsidRDefault="00E01522" w:rsidP="00E01522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6396" w:rsidRPr="00E01522">
        <w:rPr>
          <w:sz w:val="24"/>
          <w:szCs w:val="24"/>
        </w:rPr>
        <w:t xml:space="preserve"> Планируемые </w:t>
      </w:r>
      <w:r w:rsidR="00BF6396" w:rsidRPr="00E01522">
        <w:rPr>
          <w:sz w:val="24"/>
          <w:szCs w:val="24"/>
          <w:u w:val="single"/>
        </w:rPr>
        <w:t>личностные</w:t>
      </w:r>
      <w:r w:rsidR="00BF6396" w:rsidRPr="00E01522">
        <w:rPr>
          <w:sz w:val="24"/>
          <w:szCs w:val="24"/>
        </w:rPr>
        <w:t xml:space="preserve"> результаты </w:t>
      </w:r>
      <w:bookmarkEnd w:id="4"/>
      <w:bookmarkEnd w:id="5"/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E01522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F6396" w:rsidRPr="00E01522" w:rsidRDefault="00BF6396" w:rsidP="00E01522">
      <w:pPr>
        <w:pStyle w:val="3"/>
        <w:spacing w:line="240" w:lineRule="auto"/>
        <w:jc w:val="left"/>
        <w:rPr>
          <w:sz w:val="24"/>
          <w:szCs w:val="24"/>
        </w:rPr>
      </w:pPr>
      <w:bookmarkStart w:id="6" w:name="_Toc434850649"/>
      <w:bookmarkStart w:id="7" w:name="_Toc435412673"/>
      <w:bookmarkStart w:id="8" w:name="_Toc453968146"/>
    </w:p>
    <w:p w:rsidR="00BF6396" w:rsidRPr="00E01522" w:rsidRDefault="00BF6396" w:rsidP="00E01522">
      <w:pPr>
        <w:pStyle w:val="3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Планируемые </w:t>
      </w:r>
      <w:proofErr w:type="spellStart"/>
      <w:r w:rsidRPr="00E01522">
        <w:rPr>
          <w:sz w:val="24"/>
          <w:szCs w:val="24"/>
          <w:u w:val="single"/>
        </w:rPr>
        <w:t>метапредметные</w:t>
      </w:r>
      <w:proofErr w:type="spellEnd"/>
      <w:r w:rsidRPr="00E01522">
        <w:rPr>
          <w:sz w:val="24"/>
          <w:szCs w:val="24"/>
        </w:rPr>
        <w:t xml:space="preserve"> результаты </w:t>
      </w:r>
      <w:bookmarkEnd w:id="6"/>
      <w:bookmarkEnd w:id="7"/>
      <w:bookmarkEnd w:id="8"/>
    </w:p>
    <w:p w:rsidR="00BF6396" w:rsidRPr="00E01522" w:rsidRDefault="00BF6396" w:rsidP="00E01522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BF6396" w:rsidRPr="00E01522" w:rsidRDefault="00BF6396" w:rsidP="00E0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F6396" w:rsidRPr="00E01522" w:rsidRDefault="00BF6396" w:rsidP="00E0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396" w:rsidRPr="00E01522" w:rsidRDefault="00BF6396" w:rsidP="00E0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BF6396" w:rsidRPr="00E01522" w:rsidRDefault="00BF6396" w:rsidP="00E01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F6396" w:rsidRPr="00E01522" w:rsidRDefault="00BF6396" w:rsidP="00E0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396" w:rsidRPr="00E01522" w:rsidRDefault="00BF6396" w:rsidP="00E01522">
      <w:pPr>
        <w:numPr>
          <w:ilvl w:val="0"/>
          <w:numId w:val="3"/>
        </w:numPr>
        <w:suppressAutoHyphens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F6396" w:rsidRPr="00E01522" w:rsidRDefault="00BF6396" w:rsidP="00E01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F6396" w:rsidRPr="00E01522" w:rsidRDefault="00BF6396" w:rsidP="00E01522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E0152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F6396" w:rsidRPr="00E01522" w:rsidRDefault="00BF6396" w:rsidP="00E01522">
      <w:pPr>
        <w:pStyle w:val="a"/>
        <w:spacing w:line="240" w:lineRule="auto"/>
        <w:jc w:val="left"/>
        <w:rPr>
          <w:sz w:val="24"/>
          <w:szCs w:val="24"/>
        </w:rPr>
      </w:pPr>
      <w:r w:rsidRPr="00E01522">
        <w:rPr>
          <w:sz w:val="24"/>
          <w:szCs w:val="24"/>
        </w:rPr>
        <w:t xml:space="preserve">распознавать </w:t>
      </w:r>
      <w:proofErr w:type="spellStart"/>
      <w:r w:rsidRPr="00E01522">
        <w:rPr>
          <w:sz w:val="24"/>
          <w:szCs w:val="24"/>
        </w:rPr>
        <w:t>конфликтогенные</w:t>
      </w:r>
      <w:proofErr w:type="spellEnd"/>
      <w:r w:rsidRPr="00E0152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01522" w:rsidRDefault="00E01522" w:rsidP="00E01522">
      <w:pPr>
        <w:keepNext/>
        <w:keepLines/>
        <w:suppressAutoHyphen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396" w:rsidRPr="00E01522" w:rsidRDefault="00BF6396" w:rsidP="00E01522">
      <w:pPr>
        <w:keepNext/>
        <w:keepLines/>
        <w:suppressAutoHyphen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152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E01522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E0152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BF6396" w:rsidRPr="00E01522" w:rsidRDefault="0096213F" w:rsidP="009621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6396" w:rsidRPr="00E0152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1522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использовать языковые средства адекватно цели общения и речевой ситуации;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выстраивать композицию текста, используя знания о его структурных элементах;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аудирования</w:t>
      </w:r>
      <w:proofErr w:type="spellEnd"/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преобразовывать текст в другие виды передачи информации;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соблюдать культуру публичной речи;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/>
          <w:iCs/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6213F" w:rsidRDefault="0096213F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152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сохранять стилевое единство при создании текста заданного функционального стиля;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создавать отзывы и рецензии на предложенный текст;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соблюдать культуру чтения, говорения, </w:t>
      </w:r>
      <w:proofErr w:type="spellStart"/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аудирования</w:t>
      </w:r>
      <w:proofErr w:type="spellEnd"/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и письма;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осуществлять речевой самоконтроль;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F6396" w:rsidRPr="00E01522" w:rsidRDefault="00BF6396" w:rsidP="00E01522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01522">
        <w:rPr>
          <w:rFonts w:ascii="Times New Roman" w:hAnsi="Times New Roman" w:cs="Times New Roman"/>
          <w:iCs/>
          <w:sz w:val="24"/>
          <w:szCs w:val="24"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F6396" w:rsidRPr="00E01522" w:rsidRDefault="00BF6396" w:rsidP="00E01522">
      <w:pPr>
        <w:rPr>
          <w:rFonts w:ascii="Times New Roman" w:hAnsi="Times New Roman" w:cs="Times New Roman"/>
          <w:b/>
          <w:sz w:val="24"/>
          <w:szCs w:val="24"/>
        </w:rPr>
      </w:pPr>
    </w:p>
    <w:p w:rsidR="00BF6396" w:rsidRPr="0096213F" w:rsidRDefault="00BF6396" w:rsidP="00E015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13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«Русский язык» в </w:t>
      </w:r>
      <w:r w:rsidR="005C783B" w:rsidRPr="0096213F">
        <w:rPr>
          <w:rFonts w:ascii="Times New Roman" w:hAnsi="Times New Roman" w:cs="Times New Roman"/>
          <w:b/>
          <w:sz w:val="28"/>
          <w:szCs w:val="28"/>
        </w:rPr>
        <w:t>10-</w:t>
      </w:r>
      <w:r w:rsidRPr="0096213F">
        <w:rPr>
          <w:rFonts w:ascii="Times New Roman" w:hAnsi="Times New Roman" w:cs="Times New Roman"/>
          <w:b/>
          <w:sz w:val="28"/>
          <w:szCs w:val="28"/>
        </w:rPr>
        <w:t>11 классе</w:t>
      </w:r>
    </w:p>
    <w:p w:rsidR="00BF6396" w:rsidRPr="00E01522" w:rsidRDefault="00BF6396" w:rsidP="00E015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522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Язык. Общие сведения о языке. Основные разделы науки о языке</w:t>
      </w:r>
      <w:r w:rsidR="0096213F">
        <w:rPr>
          <w:rFonts w:ascii="Times New Roman" w:hAnsi="Times New Roman" w:cs="Times New Roman"/>
          <w:sz w:val="24"/>
          <w:szCs w:val="24"/>
        </w:rPr>
        <w:t xml:space="preserve">. </w:t>
      </w:r>
      <w:r w:rsidRPr="00E01522">
        <w:rPr>
          <w:rFonts w:ascii="Times New Roman" w:hAnsi="Times New Roman" w:cs="Times New Roman"/>
          <w:sz w:val="24"/>
          <w:szCs w:val="24"/>
        </w:rPr>
        <w:t>Язык как система. </w:t>
      </w:r>
      <w:r w:rsidRPr="00E01522">
        <w:rPr>
          <w:rFonts w:ascii="Times New Roman" w:hAnsi="Times New Roman" w:cs="Times New Roman"/>
          <w:iCs/>
          <w:sz w:val="24"/>
          <w:szCs w:val="24"/>
        </w:rPr>
        <w:t>Основные уровни языка.</w:t>
      </w:r>
      <w:r w:rsidR="00E01522" w:rsidRPr="00E015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1522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BF6396" w:rsidRPr="00E01522" w:rsidRDefault="0096213F" w:rsidP="00E0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Речь. Речевое общение. </w:t>
      </w:r>
      <w:r w:rsidR="00BF6396" w:rsidRPr="00E01522">
        <w:rPr>
          <w:rFonts w:ascii="Times New Roman" w:hAnsi="Times New Roman" w:cs="Times New Roman"/>
          <w:sz w:val="24"/>
          <w:szCs w:val="24"/>
        </w:rPr>
        <w:t>Речь как деятельность. Виды</w:t>
      </w:r>
      <w:r w:rsidR="00E01522" w:rsidRPr="00E01522">
        <w:rPr>
          <w:rFonts w:ascii="Times New Roman" w:hAnsi="Times New Roman" w:cs="Times New Roman"/>
          <w:sz w:val="24"/>
          <w:szCs w:val="24"/>
        </w:rPr>
        <w:t xml:space="preserve"> речевой деятельности: чтение, </w:t>
      </w:r>
      <w:proofErr w:type="spellStart"/>
      <w:r w:rsidR="00BF6396" w:rsidRPr="00E015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F6396" w:rsidRPr="00E01522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lastRenderedPageBreak/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 </w:t>
      </w:r>
      <w:r w:rsidRPr="00E01522">
        <w:rPr>
          <w:rFonts w:ascii="Times New Roman" w:hAnsi="Times New Roman" w:cs="Times New Roman"/>
          <w:iCs/>
          <w:sz w:val="24"/>
          <w:szCs w:val="24"/>
        </w:rPr>
        <w:t>и диалогической речи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01522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 xml:space="preserve">статья, </w:t>
      </w:r>
      <w:r w:rsidRPr="00E01522">
        <w:rPr>
          <w:rFonts w:ascii="Times New Roman" w:hAnsi="Times New Roman" w:cs="Times New Roman"/>
          <w:sz w:val="24"/>
          <w:szCs w:val="24"/>
        </w:rPr>
        <w:t>тезисы, конспект, 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рецензия, выписки, </w:t>
      </w:r>
      <w:r w:rsidRPr="00E01522">
        <w:rPr>
          <w:rFonts w:ascii="Times New Roman" w:hAnsi="Times New Roman" w:cs="Times New Roman"/>
          <w:sz w:val="24"/>
          <w:szCs w:val="24"/>
        </w:rPr>
        <w:t xml:space="preserve">реферат и др.), публицистического (выступление, 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статья, интервью, очерк, отзыв </w:t>
      </w:r>
      <w:r w:rsidRPr="00E01522">
        <w:rPr>
          <w:rFonts w:ascii="Times New Roman" w:hAnsi="Times New Roman" w:cs="Times New Roman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Культура речи как раздел лингвистики. 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</w:t>
      </w:r>
      <w:proofErr w:type="spellStart"/>
      <w:r w:rsidRPr="00E01522">
        <w:rPr>
          <w:rFonts w:ascii="Times New Roman" w:hAnsi="Times New Roman" w:cs="Times New Roman"/>
          <w:i/>
          <w:iCs/>
          <w:sz w:val="24"/>
          <w:szCs w:val="24"/>
        </w:rPr>
        <w:t>речи</w:t>
      </w:r>
      <w:proofErr w:type="gramStart"/>
      <w:r w:rsidRPr="00E01522">
        <w:rPr>
          <w:rFonts w:ascii="Times New Roman" w:hAnsi="Times New Roman" w:cs="Times New Roman"/>
          <w:sz w:val="24"/>
          <w:szCs w:val="24"/>
        </w:rPr>
        <w:t>.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E01522">
        <w:rPr>
          <w:rFonts w:ascii="Times New Roman" w:hAnsi="Times New Roman" w:cs="Times New Roman"/>
          <w:i/>
          <w:iCs/>
          <w:sz w:val="24"/>
          <w:szCs w:val="24"/>
        </w:rPr>
        <w:t>ценка</w:t>
      </w:r>
      <w:proofErr w:type="spellEnd"/>
      <w:r w:rsidRPr="00E01522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коммуникативных качеств и эффективности речи. Самоанализ и самооценка на основе наблюдений за собственной речью.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― чтения, </w:t>
      </w:r>
      <w:proofErr w:type="spellStart"/>
      <w:r w:rsidRPr="00E015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01522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F6396" w:rsidRPr="00E01522" w:rsidRDefault="00BF6396" w:rsidP="00E01522">
      <w:pPr>
        <w:rPr>
          <w:rFonts w:ascii="Times New Roman" w:hAnsi="Times New Roman" w:cs="Times New Roman"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 </w:t>
      </w:r>
      <w:r w:rsidRPr="00E01522">
        <w:rPr>
          <w:rFonts w:ascii="Times New Roman" w:hAnsi="Times New Roman" w:cs="Times New Roman"/>
          <w:i/>
          <w:iCs/>
          <w:sz w:val="24"/>
          <w:szCs w:val="24"/>
        </w:rPr>
        <w:t>Особенности речевого этикета в официально-деловой, научной и публицистической сферах общения. </w:t>
      </w:r>
      <w:r w:rsidRPr="00E01522">
        <w:rPr>
          <w:rFonts w:ascii="Times New Roman" w:hAnsi="Times New Roman" w:cs="Times New Roman"/>
          <w:sz w:val="24"/>
          <w:szCs w:val="24"/>
        </w:rPr>
        <w:t xml:space="preserve">Культура разговорной речи. </w:t>
      </w:r>
    </w:p>
    <w:p w:rsidR="00BF6396" w:rsidRPr="00E01522" w:rsidRDefault="00BF6396" w:rsidP="00E015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1522">
        <w:rPr>
          <w:rFonts w:ascii="Times New Roman" w:hAnsi="Times New Roman" w:cs="Times New Roman"/>
          <w:sz w:val="24"/>
          <w:szCs w:val="24"/>
        </w:rPr>
        <w:t xml:space="preserve">Языковая норма и её функции. Основные виды языковых норм русского литературного языка: </w:t>
      </w:r>
      <w:r w:rsidRPr="00E01522">
        <w:rPr>
          <w:rFonts w:ascii="Times New Roman" w:hAnsi="Times New Roman" w:cs="Times New Roman"/>
          <w:sz w:val="24"/>
          <w:szCs w:val="24"/>
        </w:rPr>
        <w:pgNum/>
      </w:r>
      <w:r w:rsidRPr="00E01522">
        <w:rPr>
          <w:rFonts w:ascii="Times New Roman" w:hAnsi="Times New Roman" w:cs="Times New Roman"/>
          <w:sz w:val="24"/>
          <w:szCs w:val="24"/>
        </w:rPr>
        <w:t xml:space="preserve">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</w:t>
      </w:r>
      <w:r w:rsidRPr="00E01522">
        <w:rPr>
          <w:rFonts w:ascii="Times New Roman" w:hAnsi="Times New Roman" w:cs="Times New Roman"/>
          <w:sz w:val="24"/>
          <w:szCs w:val="24"/>
        </w:rPr>
        <w:lastRenderedPageBreak/>
        <w:t>нормы, пунктуационные нормы. </w:t>
      </w:r>
      <w:r w:rsidRPr="00E01522">
        <w:rPr>
          <w:rFonts w:ascii="Times New Roman" w:hAnsi="Times New Roman" w:cs="Times New Roman"/>
          <w:iCs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</w:t>
      </w:r>
      <w:r w:rsidR="008300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15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522">
        <w:rPr>
          <w:rFonts w:ascii="Times New Roman" w:hAnsi="Times New Roman" w:cs="Times New Roman"/>
          <w:sz w:val="24"/>
          <w:szCs w:val="24"/>
        </w:rPr>
        <w:t>ормативные словари современного русского языка и лингвистические справочники; их использование.</w:t>
      </w:r>
    </w:p>
    <w:p w:rsidR="0096213F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5C783B" w:rsidRPr="0096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11 классе</w:t>
      </w:r>
    </w:p>
    <w:p w:rsidR="00AD280F" w:rsidRPr="0096213F" w:rsidRDefault="00AD280F" w:rsidP="0096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 в современном мире.</w:t>
      </w:r>
      <w:r w:rsid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языка.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</w:t>
      </w:r>
      <w:r w:rsidR="0096213F" w:rsidRPr="0096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Синтаксические нормы.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синтаксическая единица.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предложении. Виды предложений по цели высказывания.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эмоциональной окраске. Предложения повествователь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вопроси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побуди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воскли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цательные.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лежащим и ска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зуемым.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Двусоставные и односоставные предложения. Распространенные и нераспространенные предложения.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неполные предложения.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в неполном предложении.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Соединительное тире. Интонационное тире.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 нормы русского языка.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осложненное предложение.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однородными членами.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и неоднородные определения.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обособленными членами.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приложения. Знаки препинания.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вводными конструкциями.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при однородных членах.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обособленными членами. Обособ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определе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Обособление об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стоятельств, вы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раженных дее</w:t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причастиями.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сложноподчиненном предложении.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сложносочиненном предложении.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СПП с одним придаточным.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СПП с несколькими придаточными.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предложении с разными видами связи</w:t>
      </w:r>
    </w:p>
    <w:p w:rsidR="00AD280F" w:rsidRPr="0096213F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ФУНКЦИОНАЛЬНАЯ СТИЛИСТИКА И КУЛЬТУРА РЕЧИ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функциональной стилистике.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норма русского языка.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Функции разговорной речи.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стиль. Особенности научно- популярного стиля.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 деловой стиль.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публицистики. Лингвистические заметки.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Хроника, репортаж.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Очерк. Язык рекламы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</w:t>
      </w:r>
    </w:p>
    <w:p w:rsidR="00AD280F" w:rsidRPr="00E01522" w:rsidRDefault="00AD280F" w:rsidP="00E0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изученного материала.</w:t>
      </w: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80F" w:rsidRPr="0096213F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214" w:type="dxa"/>
        <w:tblInd w:w="-15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53"/>
        <w:gridCol w:w="1701"/>
        <w:gridCol w:w="1418"/>
        <w:gridCol w:w="1842"/>
      </w:tblGrid>
      <w:tr w:rsidR="00670217" w:rsidRPr="00E01522" w:rsidTr="00670217">
        <w:trPr>
          <w:trHeight w:val="276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67021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AD280F" w:rsidRPr="00E01522" w:rsidRDefault="005C5A41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="00C67E05"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80F"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/тест</w:t>
            </w:r>
          </w:p>
        </w:tc>
      </w:tr>
      <w:tr w:rsidR="001D6DD8" w:rsidRPr="00E01522" w:rsidTr="00670217">
        <w:trPr>
          <w:trHeight w:val="96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6DD8" w:rsidRPr="00E01522" w:rsidTr="00670217">
        <w:trPr>
          <w:trHeight w:val="156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BE7512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5A41" w:rsidRPr="00E01522" w:rsidTr="00670217">
        <w:trPr>
          <w:trHeight w:val="48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5C5A4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Функциональная стилистика и культура речи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BE7512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BE7512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D757E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5A41" w:rsidRPr="00E01522" w:rsidTr="00670217">
        <w:trPr>
          <w:trHeight w:val="48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5C5A4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D757E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D757E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D757E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5A41" w:rsidRPr="00E01522" w:rsidTr="00670217">
        <w:trPr>
          <w:trHeight w:val="48"/>
        </w:trPr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5C5A4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D757E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BE7512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A41" w:rsidRPr="00E01522" w:rsidRDefault="005C5A41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7512" w:rsidRPr="00E0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GoBack"/>
      <w:bookmarkEnd w:id="9"/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A94" w:rsidRPr="00E01522" w:rsidRDefault="006A3A94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998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5"/>
        <w:gridCol w:w="1134"/>
        <w:gridCol w:w="992"/>
        <w:gridCol w:w="6875"/>
      </w:tblGrid>
      <w:tr w:rsidR="00CD3916" w:rsidRPr="00E01522" w:rsidTr="004A7FC3">
        <w:trPr>
          <w:trHeight w:val="264"/>
        </w:trPr>
        <w:tc>
          <w:tcPr>
            <w:tcW w:w="99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916" w:rsidRPr="00E01522" w:rsidRDefault="00CD391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</w:p>
          <w:p w:rsidR="00CD3916" w:rsidRPr="00E01522" w:rsidRDefault="00CD391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7E05" w:rsidRPr="00E01522" w:rsidTr="00992E34">
        <w:trPr>
          <w:trHeight w:val="264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280F" w:rsidRPr="00E01522" w:rsidTr="00173AF0">
        <w:trPr>
          <w:trHeight w:val="48"/>
        </w:trPr>
        <w:tc>
          <w:tcPr>
            <w:tcW w:w="99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мире. Экология языка.</w:t>
            </w:r>
          </w:p>
        </w:tc>
      </w:tr>
      <w:tr w:rsidR="00AD280F" w:rsidRPr="00E01522" w:rsidTr="00173AF0">
        <w:trPr>
          <w:trHeight w:val="48"/>
        </w:trPr>
        <w:tc>
          <w:tcPr>
            <w:tcW w:w="99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AF0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Синтаксические нормы.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</w:t>
            </w:r>
          </w:p>
        </w:tc>
      </w:tr>
      <w:tr w:rsidR="00C67E05" w:rsidRPr="00E01522" w:rsidTr="00992E34">
        <w:trPr>
          <w:trHeight w:val="93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предложении. Виды предложений по цели высказывания.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эмоциональной окраске. Предложения повествователь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вопроси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тельные, побуди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тельные, воскли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цательные.</w:t>
            </w:r>
          </w:p>
        </w:tc>
      </w:tr>
      <w:tr w:rsidR="00C67E05" w:rsidRPr="00E01522" w:rsidTr="00992E34">
        <w:trPr>
          <w:trHeight w:val="72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3AF0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лежащим и ска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зуемым.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предложения. Распространенные и нераспространенные предложения.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неполные предложения.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неполном предложении.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 нормы русского языка.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осложненное предложение.</w:t>
            </w:r>
          </w:p>
        </w:tc>
      </w:tr>
      <w:tr w:rsidR="00C67E05" w:rsidRPr="00E01522" w:rsidTr="00992E34">
        <w:trPr>
          <w:trHeight w:val="70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</w:tr>
      <w:tr w:rsidR="00C67E05" w:rsidRPr="00E01522" w:rsidTr="00992E34">
        <w:trPr>
          <w:trHeight w:val="720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членами. Обособление приложений. Обособ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определе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 Обособление об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стоятельств, вы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раженных дее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причастиями.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вводными конструкциями.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СПП с одним придаточным.</w:t>
            </w:r>
          </w:p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СПП с несколькими придаточными.</w:t>
            </w:r>
          </w:p>
        </w:tc>
      </w:tr>
      <w:tr w:rsidR="00C67E05" w:rsidRPr="00E01522" w:rsidTr="00992E34">
        <w:trPr>
          <w:trHeight w:val="60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 с разными видами связи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6DD8" w:rsidRPr="00E01522" w:rsidTr="004E3468">
        <w:trPr>
          <w:trHeight w:val="276"/>
        </w:trPr>
        <w:tc>
          <w:tcPr>
            <w:tcW w:w="99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DD8" w:rsidRPr="00E01522" w:rsidRDefault="001D6DD8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СТИЛИСТИКА И КУЛЬТУРА РЕЧИ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функциональной стилистике.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норма русского языка.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Функции разговорной речи.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173AF0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B126F7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стиль. Особенности научно- популярного стиля.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 деловой стиль.</w:t>
            </w:r>
          </w:p>
        </w:tc>
      </w:tr>
      <w:tr w:rsidR="00C67E05" w:rsidRPr="00E01522" w:rsidTr="00992E34">
        <w:trPr>
          <w:trHeight w:val="60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РР 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резюме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публицистики. Лингвистические заметки.</w:t>
            </w:r>
          </w:p>
        </w:tc>
      </w:tr>
      <w:tr w:rsidR="00C67E05" w:rsidRPr="00E01522" w:rsidTr="00992E34">
        <w:trPr>
          <w:trHeight w:val="492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сочинения-рассуждения по прочитанному тексту как части экзаменационной работы.</w:t>
            </w:r>
          </w:p>
        </w:tc>
      </w:tr>
      <w:tr w:rsidR="00B60FA6" w:rsidRPr="00E01522" w:rsidTr="00992E34">
        <w:trPr>
          <w:trHeight w:val="492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FA6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45-47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FA6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FA6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FA6" w:rsidRPr="00E01522" w:rsidRDefault="00BE7512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="00B60FA6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</w:t>
            </w:r>
          </w:p>
        </w:tc>
      </w:tr>
      <w:tr w:rsidR="00C67E05" w:rsidRPr="00E01522" w:rsidTr="00992E34">
        <w:trPr>
          <w:trHeight w:val="276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B126F7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Хроника, репортаж, интервью. Особенности публицистических жанров.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Хроника. Репортаж. Интервью (по выбору)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Очерк. Язык рекламы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E7512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80F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публичной речи.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6DD8" w:rsidRPr="00E01522" w:rsidTr="002E69C3">
        <w:trPr>
          <w:trHeight w:val="48"/>
        </w:trPr>
        <w:tc>
          <w:tcPr>
            <w:tcW w:w="99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DD8" w:rsidRPr="00E01522" w:rsidRDefault="001D6DD8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10-11 КЛАССАХ</w:t>
            </w:r>
          </w:p>
        </w:tc>
      </w:tr>
      <w:tr w:rsidR="00C67E05" w:rsidRPr="00E01522" w:rsidTr="00992E34">
        <w:trPr>
          <w:trHeight w:val="48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B60FA6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10-11 классах.</w:t>
            </w:r>
          </w:p>
        </w:tc>
      </w:tr>
      <w:tr w:rsidR="00C67E05" w:rsidRPr="00E01522" w:rsidTr="00992E34">
        <w:trPr>
          <w:trHeight w:val="72"/>
        </w:trPr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126F7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B60FA6" w:rsidRPr="00E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AD280F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80F" w:rsidRPr="00E01522" w:rsidRDefault="00B60FA6" w:rsidP="00E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AD280F" w:rsidRPr="00E01522" w:rsidRDefault="00AD280F" w:rsidP="00E0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280F" w:rsidRPr="00E01522" w:rsidRDefault="00AD280F" w:rsidP="00E01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D9A" w:rsidRPr="00E01522" w:rsidRDefault="008C0D9A" w:rsidP="00E01522">
      <w:pPr>
        <w:rPr>
          <w:rFonts w:ascii="Times New Roman" w:hAnsi="Times New Roman" w:cs="Times New Roman"/>
          <w:sz w:val="24"/>
          <w:szCs w:val="24"/>
        </w:rPr>
      </w:pPr>
    </w:p>
    <w:sectPr w:rsidR="008C0D9A" w:rsidRPr="00E01522" w:rsidSect="00A6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816A5"/>
    <w:multiLevelType w:val="hybridMultilevel"/>
    <w:tmpl w:val="316425EA"/>
    <w:lvl w:ilvl="0" w:tplc="D7D6E120">
      <w:start w:val="3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6C26E8">
      <w:start w:val="1"/>
      <w:numFmt w:val="decimal"/>
      <w:lvlText w:val="%2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B89FCA">
      <w:numFmt w:val="bullet"/>
      <w:lvlText w:val="•"/>
      <w:lvlJc w:val="left"/>
      <w:pPr>
        <w:ind w:left="2167" w:hanging="361"/>
      </w:pPr>
      <w:rPr>
        <w:rFonts w:hint="default"/>
        <w:lang w:val="ru-RU" w:eastAsia="en-US" w:bidi="ar-SA"/>
      </w:rPr>
    </w:lvl>
    <w:lvl w:ilvl="3" w:tplc="A4A86594">
      <w:numFmt w:val="bullet"/>
      <w:lvlText w:val="•"/>
      <w:lvlJc w:val="left"/>
      <w:pPr>
        <w:ind w:left="3214" w:hanging="361"/>
      </w:pPr>
      <w:rPr>
        <w:rFonts w:hint="default"/>
        <w:lang w:val="ru-RU" w:eastAsia="en-US" w:bidi="ar-SA"/>
      </w:rPr>
    </w:lvl>
    <w:lvl w:ilvl="4" w:tplc="4CF84F0C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5" w:tplc="E5882692">
      <w:numFmt w:val="bullet"/>
      <w:lvlText w:val="•"/>
      <w:lvlJc w:val="left"/>
      <w:pPr>
        <w:ind w:left="5308" w:hanging="361"/>
      </w:pPr>
      <w:rPr>
        <w:rFonts w:hint="default"/>
        <w:lang w:val="ru-RU" w:eastAsia="en-US" w:bidi="ar-SA"/>
      </w:rPr>
    </w:lvl>
    <w:lvl w:ilvl="6" w:tplc="077C7B24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87F40C14">
      <w:numFmt w:val="bullet"/>
      <w:lvlText w:val="•"/>
      <w:lvlJc w:val="left"/>
      <w:pPr>
        <w:ind w:left="7402" w:hanging="361"/>
      </w:pPr>
      <w:rPr>
        <w:rFonts w:hint="default"/>
        <w:lang w:val="ru-RU" w:eastAsia="en-US" w:bidi="ar-SA"/>
      </w:rPr>
    </w:lvl>
    <w:lvl w:ilvl="8" w:tplc="9976DD98">
      <w:numFmt w:val="bullet"/>
      <w:lvlText w:val="•"/>
      <w:lvlJc w:val="left"/>
      <w:pPr>
        <w:ind w:left="8449" w:hanging="361"/>
      </w:pPr>
      <w:rPr>
        <w:rFonts w:hint="default"/>
        <w:lang w:val="ru-RU" w:eastAsia="en-US" w:bidi="ar-SA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EC"/>
    <w:rsid w:val="00173AF0"/>
    <w:rsid w:val="001D6DD8"/>
    <w:rsid w:val="0045327C"/>
    <w:rsid w:val="005C5A41"/>
    <w:rsid w:val="005C783B"/>
    <w:rsid w:val="00670217"/>
    <w:rsid w:val="006A3A94"/>
    <w:rsid w:val="006B70EC"/>
    <w:rsid w:val="006F38D6"/>
    <w:rsid w:val="007C4091"/>
    <w:rsid w:val="007D3261"/>
    <w:rsid w:val="0083004A"/>
    <w:rsid w:val="008C0D9A"/>
    <w:rsid w:val="0096213F"/>
    <w:rsid w:val="00992E34"/>
    <w:rsid w:val="009C55F2"/>
    <w:rsid w:val="00A05624"/>
    <w:rsid w:val="00A60530"/>
    <w:rsid w:val="00AD280F"/>
    <w:rsid w:val="00B126F7"/>
    <w:rsid w:val="00B129CB"/>
    <w:rsid w:val="00B60FA6"/>
    <w:rsid w:val="00BE7512"/>
    <w:rsid w:val="00BF6396"/>
    <w:rsid w:val="00C67E05"/>
    <w:rsid w:val="00CD3916"/>
    <w:rsid w:val="00D757E1"/>
    <w:rsid w:val="00DD619D"/>
    <w:rsid w:val="00E01522"/>
    <w:rsid w:val="00E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530"/>
  </w:style>
  <w:style w:type="paragraph" w:styleId="2">
    <w:name w:val="heading 2"/>
    <w:aliases w:val="h2,H2,Numbered text 3"/>
    <w:basedOn w:val="a0"/>
    <w:next w:val="a0"/>
    <w:link w:val="20"/>
    <w:qFormat/>
    <w:rsid w:val="00BF639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BF639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basedOn w:val="a1"/>
    <w:rsid w:val="00BF6396"/>
  </w:style>
  <w:style w:type="character" w:customStyle="1" w:styleId="spellingerror">
    <w:name w:val="spellingerror"/>
    <w:basedOn w:val="a1"/>
    <w:rsid w:val="00BF6396"/>
  </w:style>
  <w:style w:type="character" w:customStyle="1" w:styleId="20">
    <w:name w:val="Заголовок 2 Знак"/>
    <w:aliases w:val="h2 Знак,H2 Знак,Numbered text 3 Знак"/>
    <w:basedOn w:val="a1"/>
    <w:link w:val="2"/>
    <w:rsid w:val="00BF6396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BF639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BF639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locked/>
    <w:rsid w:val="00BF6396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12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129CB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1"/>
    <w:rsid w:val="00B129C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B12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qFormat/>
    <w:rsid w:val="00BF639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BF639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basedOn w:val="a1"/>
    <w:rsid w:val="00BF6396"/>
  </w:style>
  <w:style w:type="character" w:customStyle="1" w:styleId="spellingerror">
    <w:name w:val="spellingerror"/>
    <w:basedOn w:val="a1"/>
    <w:rsid w:val="00BF6396"/>
  </w:style>
  <w:style w:type="character" w:customStyle="1" w:styleId="20">
    <w:name w:val="Заголовок 2 Знак"/>
    <w:aliases w:val="h2 Знак,H2 Знак,Numbered text 3 Знак"/>
    <w:basedOn w:val="a1"/>
    <w:link w:val="2"/>
    <w:rsid w:val="00BF6396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BF639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BF639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locked/>
    <w:rsid w:val="00BF6396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2023-09-14T07:53:00Z</dcterms:created>
  <dcterms:modified xsi:type="dcterms:W3CDTF">2023-09-26T15:41:00Z</dcterms:modified>
</cp:coreProperties>
</file>